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5C" w:rsidRDefault="009F4E5C" w:rsidP="009F4E5C">
      <w:pPr>
        <w:spacing w:before="0" w:after="0" w:line="240" w:lineRule="auto"/>
        <w:ind w:left="-284"/>
        <w:jc w:val="center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  <w:u w:val="single"/>
        </w:rPr>
        <w:t>Bài 14</w:t>
      </w:r>
      <w:r>
        <w:rPr>
          <w:rFonts w:eastAsia="Times New Roman"/>
          <w:b/>
          <w:szCs w:val="26"/>
        </w:rPr>
        <w:t>: NHẬT BẢN… (1918- 1939)</w:t>
      </w:r>
    </w:p>
    <w:p w:rsidR="009F4E5C" w:rsidRDefault="009F4E5C" w:rsidP="009F4E5C">
      <w:pPr>
        <w:spacing w:before="0" w:after="0" w:line="240" w:lineRule="auto"/>
        <w:ind w:left="-284"/>
        <w:jc w:val="center"/>
        <w:rPr>
          <w:rFonts w:eastAsia="Times New Roman"/>
          <w:b/>
          <w:szCs w:val="26"/>
        </w:rPr>
      </w:pPr>
    </w:p>
    <w:p w:rsidR="009F4E5C" w:rsidRDefault="009F4E5C" w:rsidP="009F4E5C">
      <w:pPr>
        <w:spacing w:before="0" w:after="0" w:line="240" w:lineRule="auto"/>
        <w:ind w:left="-284"/>
        <w:jc w:val="center"/>
        <w:rPr>
          <w:rFonts w:eastAsia="Times New Roman"/>
          <w:b/>
          <w:szCs w:val="26"/>
        </w:rPr>
      </w:pPr>
    </w:p>
    <w:p w:rsidR="009F4E5C" w:rsidRDefault="009F4E5C" w:rsidP="009F4E5C">
      <w:pPr>
        <w:spacing w:before="0" w:after="0" w:line="240" w:lineRule="auto"/>
        <w:ind w:left="-284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 xml:space="preserve">Học sinh cần nắm được tác động của cuộc khủng hoảng kinh tế 1929-1933 ở Nhật, quá trình quân phiệt hoá bộ máy nhà nước và cuộc đấu tranh chống chủ nghĩa quân phiệt của nhân dân Nhật Bản. </w:t>
      </w:r>
    </w:p>
    <w:p w:rsidR="009F4E5C" w:rsidRPr="009F4E5C" w:rsidRDefault="009F4E5C" w:rsidP="009F4E5C">
      <w:pPr>
        <w:spacing w:before="0" w:after="0" w:line="240" w:lineRule="auto"/>
        <w:ind w:left="-284"/>
        <w:jc w:val="both"/>
        <w:rPr>
          <w:rFonts w:eastAsia="Times New Roman"/>
          <w:szCs w:val="26"/>
        </w:rPr>
      </w:pPr>
      <w:bookmarkStart w:id="0" w:name="_GoBack"/>
      <w:bookmarkEnd w:id="0"/>
    </w:p>
    <w:p w:rsidR="009F4E5C" w:rsidRDefault="009F4E5C" w:rsidP="009F4E5C">
      <w:pPr>
        <w:spacing w:before="0" w:after="0" w:line="240" w:lineRule="auto"/>
        <w:ind w:left="-284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I/. Nhật Bản trong những năm 1918 - 1929: (Không học)</w:t>
      </w:r>
    </w:p>
    <w:p w:rsidR="009F4E5C" w:rsidRDefault="009F4E5C" w:rsidP="009F4E5C">
      <w:pPr>
        <w:spacing w:before="0" w:after="0" w:line="240" w:lineRule="auto"/>
        <w:ind w:left="180" w:hanging="464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II/. Khủng hoảng kinh tế 1929 - 1933 và quá trình quân phiệt hóa bộ máy nhà  nước ở Nhật Bản:</w:t>
      </w:r>
    </w:p>
    <w:p w:rsidR="009F4E5C" w:rsidRDefault="009F4E5C" w:rsidP="009F4E5C">
      <w:pPr>
        <w:spacing w:before="0" w:after="0" w:line="240" w:lineRule="auto"/>
        <w:ind w:left="-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1) Khủng hoảng kinh tế ở Nhật Bản</w:t>
      </w:r>
      <w:r>
        <w:rPr>
          <w:rFonts w:eastAsia="Times New Roman"/>
          <w:sz w:val="28"/>
          <w:szCs w:val="28"/>
        </w:rPr>
        <w:t>:</w:t>
      </w:r>
    </w:p>
    <w:p w:rsidR="009F4E5C" w:rsidRDefault="009F4E5C" w:rsidP="009F4E5C">
      <w:pPr>
        <w:spacing w:before="0" w:after="0" w:line="240" w:lineRule="auto"/>
        <w:ind w:left="270" w:hanging="5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Từ năm 1929, nền kinh tế Nhật Bản giảm sút mạnh; sản xuất công - nông nghiệp bị đình đốn, ngoại thương giảm -&gt; mâu thuẩn xã hội sâu sắc, nhiều cuộc đấu tranh quần chúng đã bùng nổ.</w:t>
      </w:r>
    </w:p>
    <w:p w:rsidR="009F4E5C" w:rsidRDefault="009F4E5C" w:rsidP="009F4E5C">
      <w:pPr>
        <w:spacing w:before="0" w:after="0" w:line="240" w:lineRule="auto"/>
        <w:ind w:left="-284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2)  Quá trình quân phiệt hóa bộ máy nhà nước:</w:t>
      </w:r>
    </w:p>
    <w:p w:rsidR="009F4E5C" w:rsidRDefault="009F4E5C" w:rsidP="009F4E5C">
      <w:pPr>
        <w:spacing w:before="0" w:after="0" w:line="240" w:lineRule="auto"/>
        <w:ind w:left="540" w:hanging="82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+ Để khắc phục hậu quả khủng hoảng kinh tế thế giới (1929 - 1933), giới cầm quyền Nhật Bản chủ trương quân phiệt hóa bộ máy nhà nước.</w:t>
      </w:r>
    </w:p>
    <w:p w:rsidR="009F4E5C" w:rsidRDefault="009F4E5C" w:rsidP="009F4E5C">
      <w:pPr>
        <w:spacing w:before="0" w:after="0" w:line="240" w:lineRule="auto"/>
        <w:ind w:left="540" w:hanging="82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+ Tăng cường chạy đua vũ trang và tiến hành chiến tranh xâm lược Trung Quốc (1931). </w:t>
      </w:r>
    </w:p>
    <w:p w:rsidR="009F4E5C" w:rsidRDefault="009F4E5C" w:rsidP="009F4E5C">
      <w:pPr>
        <w:spacing w:before="0" w:after="0" w:line="240" w:lineRule="auto"/>
        <w:ind w:left="426" w:hanging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=&gt; Nhật Bản là lò lửa chiến tranh ở châu Á.</w:t>
      </w:r>
    </w:p>
    <w:p w:rsidR="009F4E5C" w:rsidRDefault="009F4E5C" w:rsidP="009F4E5C">
      <w:pPr>
        <w:spacing w:before="0" w:after="0" w:line="240" w:lineRule="auto"/>
        <w:ind w:left="-284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3) Cuộc đấu tranh chống chủ nghĩa quân phiệt của nhân dân Nhật Bản:</w:t>
      </w:r>
    </w:p>
    <w:p w:rsidR="009F4E5C" w:rsidRDefault="009F4E5C" w:rsidP="009F4E5C">
      <w:pPr>
        <w:spacing w:before="0" w:after="0" w:line="240" w:lineRule="auto"/>
        <w:ind w:left="540" w:hanging="82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Cs w:val="26"/>
        </w:rPr>
        <w:t xml:space="preserve">        </w:t>
      </w:r>
      <w:r>
        <w:rPr>
          <w:rFonts w:eastAsia="Times New Roman"/>
          <w:sz w:val="28"/>
          <w:szCs w:val="28"/>
        </w:rPr>
        <w:t>+ Trong những năm 30 của thế kỉ XX, cuộc đấu tranh chống quân phiệt do Đảng Cộng sản lãnh đạo diễn ra sôi nổi với nhiều hình thức.</w:t>
      </w:r>
    </w:p>
    <w:p w:rsidR="009F4E5C" w:rsidRDefault="009F4E5C" w:rsidP="009F4E5C">
      <w:pPr>
        <w:spacing w:before="0" w:after="0" w:line="240" w:lineRule="auto"/>
        <w:ind w:left="540" w:hanging="82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+ Cuộc đấu tranh của nhân dân đã góp phần làm chậm lại quá trình quân phiệt hóa ở Nhật Bản. </w:t>
      </w:r>
    </w:p>
    <w:p w:rsidR="009F4E5C" w:rsidRDefault="009F4E5C" w:rsidP="009F4E5C">
      <w:pPr>
        <w:spacing w:before="0" w:after="0" w:line="240" w:lineRule="auto"/>
        <w:ind w:left="426" w:hanging="710"/>
        <w:jc w:val="both"/>
        <w:rPr>
          <w:rFonts w:eastAsia="Times New Roman"/>
          <w:szCs w:val="26"/>
        </w:rPr>
      </w:pPr>
    </w:p>
    <w:p w:rsidR="00D66006" w:rsidRDefault="00D66006"/>
    <w:sectPr w:rsidR="00D66006" w:rsidSect="00311660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5C"/>
    <w:rsid w:val="00311660"/>
    <w:rsid w:val="009F4E5C"/>
    <w:rsid w:val="00D6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69F79-47CF-487B-9070-B9D15189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E5C"/>
    <w:pPr>
      <w:spacing w:before="60" w:after="60" w:line="312" w:lineRule="auto"/>
    </w:pPr>
    <w:rPr>
      <w:rFonts w:eastAsia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2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2021-12-25T02:29:00Z</dcterms:created>
  <dcterms:modified xsi:type="dcterms:W3CDTF">2021-12-25T02:32:00Z</dcterms:modified>
</cp:coreProperties>
</file>